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6D61B9" w:rsidRDefault="0086582C" w:rsidP="0086582C">
      <w:pPr>
        <w:jc w:val="center"/>
        <w:rPr>
          <w:rFonts w:ascii="Times New Roman" w:hAnsi="Times New Roman" w:cs="Times New Roman"/>
          <w:b/>
          <w:color w:val="000000" w:themeColor="text1"/>
          <w:sz w:val="24"/>
          <w:szCs w:val="24"/>
        </w:rPr>
      </w:pPr>
      <w:r w:rsidRPr="006D61B9">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5"/>
        <w:gridCol w:w="4200"/>
        <w:gridCol w:w="3217"/>
      </w:tblGrid>
      <w:tr w:rsidR="0086582C" w:rsidRPr="006D61B9" w14:paraId="2B6491CC" w14:textId="77777777" w:rsidTr="00DC08BE">
        <w:trPr>
          <w:trHeight w:val="728"/>
        </w:trPr>
        <w:tc>
          <w:tcPr>
            <w:tcW w:w="3062" w:type="dxa"/>
          </w:tcPr>
          <w:p w14:paraId="50C19AA7" w14:textId="77777777" w:rsidR="0086582C" w:rsidRPr="006D61B9" w:rsidRDefault="0086582C" w:rsidP="007E612C">
            <w:pPr>
              <w:jc w:val="center"/>
              <w:rPr>
                <w:rFonts w:ascii="Times New Roman" w:hAnsi="Times New Roman" w:cs="Times New Roman"/>
                <w:b/>
                <w:bCs/>
                <w:sz w:val="24"/>
                <w:szCs w:val="24"/>
              </w:rPr>
            </w:pPr>
            <w:r w:rsidRPr="006D61B9">
              <w:rPr>
                <w:rFonts w:ascii="Times New Roman" w:hAnsi="Times New Roman" w:cs="Times New Roman"/>
                <w:b/>
                <w:bCs/>
                <w:sz w:val="24"/>
                <w:szCs w:val="24"/>
              </w:rPr>
              <w:t>Article Number</w:t>
            </w:r>
          </w:p>
          <w:p w14:paraId="2E56DFC5" w14:textId="4C9A4B72" w:rsidR="0086582C" w:rsidRPr="006D61B9" w:rsidRDefault="00143D08" w:rsidP="00C203AC">
            <w:pPr>
              <w:spacing w:after="300"/>
              <w:jc w:val="center"/>
              <w:rPr>
                <w:rFonts w:ascii="Times New Roman" w:hAnsi="Times New Roman" w:cs="Times New Roman"/>
                <w:b/>
                <w:sz w:val="24"/>
                <w:szCs w:val="24"/>
              </w:rPr>
            </w:pPr>
            <w:r w:rsidRPr="006D61B9">
              <w:rPr>
                <w:rFonts w:ascii="Times New Roman" w:hAnsi="Times New Roman" w:cs="Times New Roman"/>
                <w:b/>
                <w:sz w:val="24"/>
                <w:szCs w:val="24"/>
              </w:rPr>
              <w:t>JAIST-2624</w:t>
            </w:r>
          </w:p>
        </w:tc>
        <w:tc>
          <w:tcPr>
            <w:tcW w:w="3600" w:type="dxa"/>
          </w:tcPr>
          <w:p w14:paraId="29170598" w14:textId="654B544F" w:rsidR="00F555EB" w:rsidRPr="006D61B9" w:rsidRDefault="0086582C" w:rsidP="007E612C">
            <w:pPr>
              <w:autoSpaceDE w:val="0"/>
              <w:autoSpaceDN w:val="0"/>
              <w:adjustRightInd w:val="0"/>
              <w:spacing w:after="0" w:line="240" w:lineRule="auto"/>
              <w:jc w:val="center"/>
              <w:rPr>
                <w:rFonts w:ascii="Times New Roman" w:hAnsi="Times New Roman" w:cs="Times New Roman"/>
                <w:b/>
                <w:bCs/>
                <w:sz w:val="24"/>
                <w:szCs w:val="24"/>
                <w:lang w:val="en-GB"/>
              </w:rPr>
            </w:pPr>
            <w:r w:rsidRPr="006D61B9">
              <w:rPr>
                <w:rFonts w:ascii="Times New Roman" w:hAnsi="Times New Roman" w:cs="Times New Roman"/>
                <w:b/>
                <w:bCs/>
                <w:sz w:val="24"/>
                <w:szCs w:val="24"/>
                <w:lang w:val="en-GB"/>
              </w:rPr>
              <w:t>Author Name</w:t>
            </w:r>
            <w:r w:rsidR="005A7FB0" w:rsidRPr="006D61B9">
              <w:rPr>
                <w:rFonts w:ascii="Times New Roman" w:hAnsi="Times New Roman" w:cs="Times New Roman"/>
                <w:b/>
                <w:bCs/>
                <w:sz w:val="24"/>
                <w:szCs w:val="24"/>
                <w:lang w:val="en-GB"/>
              </w:rPr>
              <w:br/>
            </w:r>
          </w:p>
          <w:p w14:paraId="733E5C07" w14:textId="6CB8AB5A" w:rsidR="0086582C" w:rsidRPr="006D61B9" w:rsidRDefault="00143D08" w:rsidP="005A7FB0">
            <w:pPr>
              <w:spacing w:after="300"/>
              <w:jc w:val="center"/>
              <w:rPr>
                <w:rFonts w:ascii="Times New Roman" w:hAnsi="Times New Roman" w:cs="Times New Roman"/>
                <w:b/>
                <w:sz w:val="24"/>
                <w:szCs w:val="24"/>
              </w:rPr>
            </w:pPr>
            <w:r w:rsidRPr="006D61B9">
              <w:rPr>
                <w:rFonts w:ascii="Times New Roman" w:hAnsi="Times New Roman" w:cs="Times New Roman"/>
                <w:b/>
                <w:sz w:val="24"/>
                <w:szCs w:val="24"/>
              </w:rPr>
              <w:tab/>
              <w:t>Zhilyaev</w:t>
            </w:r>
            <w:bookmarkStart w:id="0" w:name="_GoBack"/>
            <w:bookmarkEnd w:id="0"/>
            <w:r w:rsidRPr="006D61B9">
              <w:rPr>
                <w:rFonts w:ascii="Times New Roman" w:hAnsi="Times New Roman" w:cs="Times New Roman"/>
                <w:b/>
                <w:sz w:val="24"/>
                <w:szCs w:val="24"/>
              </w:rPr>
              <w:t xml:space="preserve"> B</w:t>
            </w:r>
          </w:p>
        </w:tc>
        <w:tc>
          <w:tcPr>
            <w:tcW w:w="3510" w:type="dxa"/>
          </w:tcPr>
          <w:p w14:paraId="3A5D6125" w14:textId="77777777" w:rsidR="0086582C" w:rsidRPr="006D61B9" w:rsidRDefault="0086582C" w:rsidP="003F539F">
            <w:pPr>
              <w:rPr>
                <w:rFonts w:ascii="Times New Roman" w:hAnsi="Times New Roman" w:cs="Times New Roman"/>
                <w:color w:val="000000" w:themeColor="text1"/>
                <w:sz w:val="24"/>
                <w:szCs w:val="24"/>
              </w:rPr>
            </w:pPr>
            <w:r w:rsidRPr="006D61B9">
              <w:rPr>
                <w:rFonts w:ascii="Times New Roman" w:hAnsi="Times New Roman" w:cs="Times New Roman"/>
                <w:color w:val="000000" w:themeColor="text1"/>
                <w:sz w:val="24"/>
                <w:szCs w:val="24"/>
              </w:rPr>
              <w:t xml:space="preserve"> </w:t>
            </w:r>
          </w:p>
        </w:tc>
      </w:tr>
      <w:tr w:rsidR="0086582C" w:rsidRPr="006D61B9" w14:paraId="058EAE4E" w14:textId="77777777" w:rsidTr="003F539F">
        <w:trPr>
          <w:trHeight w:val="413"/>
        </w:trPr>
        <w:tc>
          <w:tcPr>
            <w:tcW w:w="3062" w:type="dxa"/>
          </w:tcPr>
          <w:p w14:paraId="4C3A1248" w14:textId="6A35C980" w:rsidR="0086582C" w:rsidRPr="006D61B9" w:rsidRDefault="000A2DF5" w:rsidP="000A2DF5">
            <w:pPr>
              <w:ind w:left="360"/>
              <w:rPr>
                <w:rFonts w:ascii="Times New Roman" w:hAnsi="Times New Roman" w:cs="Times New Roman"/>
                <w:color w:val="000000" w:themeColor="text1"/>
                <w:sz w:val="24"/>
                <w:szCs w:val="24"/>
              </w:rPr>
            </w:pPr>
            <w:r w:rsidRPr="006D61B9">
              <w:rPr>
                <w:rFonts w:ascii="Times New Roman" w:hAnsi="Times New Roman" w:cs="Times New Roman"/>
                <w:color w:val="000000" w:themeColor="text1"/>
                <w:sz w:val="24"/>
                <w:szCs w:val="24"/>
              </w:rPr>
              <w:t xml:space="preserve"> </w:t>
            </w:r>
            <w:r w:rsidR="00D142F9" w:rsidRPr="006D61B9">
              <w:rPr>
                <w:rFonts w:ascii="Times New Roman" w:hAnsi="Times New Roman" w:cs="Times New Roman"/>
                <w:color w:val="000000" w:themeColor="text1"/>
                <w:sz w:val="24"/>
                <w:szCs w:val="24"/>
              </w:rPr>
              <w:t>Accept</w:t>
            </w:r>
          </w:p>
        </w:tc>
        <w:tc>
          <w:tcPr>
            <w:tcW w:w="3600" w:type="dxa"/>
          </w:tcPr>
          <w:p w14:paraId="6ADC1F75" w14:textId="77777777" w:rsidR="0086582C" w:rsidRPr="006D61B9" w:rsidRDefault="00D142F9" w:rsidP="0078766F">
            <w:pPr>
              <w:pStyle w:val="ListParagraph"/>
              <w:numPr>
                <w:ilvl w:val="0"/>
                <w:numId w:val="11"/>
              </w:numPr>
              <w:rPr>
                <w:rFonts w:ascii="Times New Roman" w:hAnsi="Times New Roman" w:cs="Times New Roman"/>
                <w:b/>
                <w:color w:val="000000" w:themeColor="text1"/>
                <w:sz w:val="24"/>
                <w:szCs w:val="24"/>
              </w:rPr>
            </w:pPr>
            <w:r w:rsidRPr="006D61B9">
              <w:rPr>
                <w:rFonts w:ascii="Times New Roman" w:hAnsi="Times New Roman" w:cs="Times New Roman"/>
                <w:b/>
                <w:color w:val="000000" w:themeColor="text1"/>
                <w:sz w:val="24"/>
                <w:szCs w:val="24"/>
              </w:rPr>
              <w:t>Minor Revision</w:t>
            </w:r>
          </w:p>
        </w:tc>
        <w:tc>
          <w:tcPr>
            <w:tcW w:w="3510" w:type="dxa"/>
          </w:tcPr>
          <w:p w14:paraId="19AFBA67" w14:textId="77777777" w:rsidR="0086582C" w:rsidRPr="006D61B9" w:rsidRDefault="00D142F9" w:rsidP="00123677">
            <w:pPr>
              <w:pStyle w:val="ListParagraph"/>
              <w:rPr>
                <w:rFonts w:ascii="Times New Roman" w:hAnsi="Times New Roman" w:cs="Times New Roman"/>
                <w:color w:val="000000" w:themeColor="text1"/>
                <w:sz w:val="24"/>
                <w:szCs w:val="24"/>
              </w:rPr>
            </w:pPr>
            <w:r w:rsidRPr="006D61B9">
              <w:rPr>
                <w:rFonts w:ascii="Times New Roman" w:hAnsi="Times New Roman" w:cs="Times New Roman"/>
                <w:color w:val="000000" w:themeColor="text1"/>
                <w:sz w:val="24"/>
                <w:szCs w:val="24"/>
              </w:rPr>
              <w:t>Major Revision</w:t>
            </w:r>
          </w:p>
        </w:tc>
      </w:tr>
      <w:tr w:rsidR="0086582C" w:rsidRPr="006D61B9" w14:paraId="5474182F" w14:textId="77777777" w:rsidTr="00DC08BE">
        <w:trPr>
          <w:trHeight w:val="404"/>
        </w:trPr>
        <w:tc>
          <w:tcPr>
            <w:tcW w:w="3062" w:type="dxa"/>
          </w:tcPr>
          <w:p w14:paraId="4DC1923E" w14:textId="4D91B767" w:rsidR="0086582C" w:rsidRPr="006D61B9" w:rsidRDefault="000A2DF5" w:rsidP="000A2DF5">
            <w:pPr>
              <w:jc w:val="both"/>
              <w:rPr>
                <w:rFonts w:ascii="Times New Roman" w:hAnsi="Times New Roman" w:cs="Times New Roman"/>
                <w:color w:val="000000" w:themeColor="text1"/>
                <w:sz w:val="24"/>
                <w:szCs w:val="24"/>
              </w:rPr>
            </w:pPr>
            <w:r w:rsidRPr="006D61B9">
              <w:rPr>
                <w:rFonts w:ascii="Times New Roman" w:hAnsi="Times New Roman" w:cs="Times New Roman"/>
                <w:color w:val="000000" w:themeColor="text1"/>
                <w:sz w:val="24"/>
                <w:szCs w:val="24"/>
              </w:rPr>
              <w:t xml:space="preserve">         </w:t>
            </w:r>
            <w:r w:rsidR="00D142F9" w:rsidRPr="006D61B9">
              <w:rPr>
                <w:rFonts w:ascii="Times New Roman" w:hAnsi="Times New Roman" w:cs="Times New Roman"/>
                <w:color w:val="000000" w:themeColor="text1"/>
                <w:sz w:val="24"/>
                <w:szCs w:val="24"/>
              </w:rPr>
              <w:t>Reject</w:t>
            </w:r>
          </w:p>
        </w:tc>
        <w:tc>
          <w:tcPr>
            <w:tcW w:w="3600" w:type="dxa"/>
          </w:tcPr>
          <w:p w14:paraId="16143F4D" w14:textId="77777777" w:rsidR="0086582C" w:rsidRPr="006D61B9" w:rsidRDefault="00C16A36" w:rsidP="00D142F9">
            <w:pPr>
              <w:rPr>
                <w:rFonts w:ascii="Times New Roman" w:hAnsi="Times New Roman" w:cs="Times New Roman"/>
                <w:color w:val="000000" w:themeColor="text1"/>
                <w:sz w:val="24"/>
                <w:szCs w:val="24"/>
              </w:rPr>
            </w:pPr>
            <w:r w:rsidRPr="006D61B9">
              <w:rPr>
                <w:rFonts w:ascii="Times New Roman" w:hAnsi="Times New Roman" w:cs="Times New Roman"/>
                <w:color w:val="000000" w:themeColor="text1"/>
                <w:sz w:val="24"/>
                <w:szCs w:val="24"/>
              </w:rPr>
              <w:t xml:space="preserve">         </w:t>
            </w:r>
            <w:r w:rsidR="00D142F9" w:rsidRPr="006D61B9">
              <w:rPr>
                <w:rFonts w:ascii="Times New Roman" w:hAnsi="Times New Roman" w:cs="Times New Roman"/>
                <w:color w:val="000000" w:themeColor="text1"/>
                <w:sz w:val="24"/>
                <w:szCs w:val="24"/>
              </w:rPr>
              <w:t xml:space="preserve">        </w:t>
            </w:r>
            <w:r w:rsidR="00123677" w:rsidRPr="006D61B9">
              <w:rPr>
                <w:rFonts w:ascii="Times New Roman" w:hAnsi="Times New Roman" w:cs="Times New Roman"/>
                <w:color w:val="000000" w:themeColor="text1"/>
                <w:sz w:val="24"/>
                <w:szCs w:val="24"/>
              </w:rPr>
              <w:t xml:space="preserve">             </w:t>
            </w:r>
            <w:r w:rsidR="00D142F9" w:rsidRPr="006D61B9">
              <w:rPr>
                <w:rFonts w:ascii="Times New Roman" w:hAnsi="Times New Roman" w:cs="Times New Roman"/>
                <w:color w:val="000000" w:themeColor="text1"/>
                <w:sz w:val="24"/>
                <w:szCs w:val="24"/>
              </w:rPr>
              <w:t>Re-revision</w:t>
            </w:r>
          </w:p>
        </w:tc>
        <w:tc>
          <w:tcPr>
            <w:tcW w:w="3510" w:type="dxa"/>
          </w:tcPr>
          <w:p w14:paraId="21CD1A3B" w14:textId="77777777" w:rsidR="0086582C" w:rsidRPr="006D61B9" w:rsidRDefault="001F1CBD" w:rsidP="00FB4040">
            <w:pPr>
              <w:rPr>
                <w:rFonts w:ascii="Times New Roman" w:hAnsi="Times New Roman" w:cs="Times New Roman"/>
                <w:color w:val="000000" w:themeColor="text1"/>
                <w:sz w:val="24"/>
                <w:szCs w:val="24"/>
              </w:rPr>
            </w:pPr>
            <w:r w:rsidRPr="006D61B9">
              <w:rPr>
                <w:rFonts w:ascii="Times New Roman" w:hAnsi="Times New Roman" w:cs="Times New Roman"/>
                <w:color w:val="000000" w:themeColor="text1"/>
                <w:sz w:val="24"/>
                <w:szCs w:val="24"/>
              </w:rPr>
              <w:t xml:space="preserve">              </w:t>
            </w:r>
            <w:r w:rsidR="00A618E5" w:rsidRPr="006D61B9">
              <w:rPr>
                <w:rFonts w:ascii="Times New Roman" w:hAnsi="Times New Roman" w:cs="Times New Roman"/>
                <w:color w:val="000000" w:themeColor="text1"/>
                <w:sz w:val="24"/>
                <w:szCs w:val="24"/>
              </w:rPr>
              <w:t xml:space="preserve"> </w:t>
            </w:r>
            <w:r w:rsidR="00D142F9" w:rsidRPr="006D61B9">
              <w:rPr>
                <w:rFonts w:ascii="Times New Roman" w:hAnsi="Times New Roman" w:cs="Times New Roman"/>
                <w:color w:val="000000" w:themeColor="text1"/>
                <w:sz w:val="24"/>
                <w:szCs w:val="24"/>
              </w:rPr>
              <w:t>Poor Quality</w:t>
            </w:r>
          </w:p>
        </w:tc>
      </w:tr>
      <w:tr w:rsidR="0086582C" w:rsidRPr="006D61B9" w14:paraId="5193B504" w14:textId="77777777" w:rsidTr="003F539F">
        <w:trPr>
          <w:trHeight w:val="9352"/>
        </w:trPr>
        <w:tc>
          <w:tcPr>
            <w:tcW w:w="10172" w:type="dxa"/>
            <w:gridSpan w:val="3"/>
          </w:tcPr>
          <w:p w14:paraId="057DEE4F" w14:textId="7AA6BD63" w:rsidR="00C04E0F" w:rsidRPr="006D61B9" w:rsidRDefault="00143D08" w:rsidP="006D61B9">
            <w:pPr>
              <w:pStyle w:val="NormalWeb"/>
              <w:rPr>
                <w:lang w:val="en-IN"/>
              </w:rPr>
            </w:pPr>
            <w:r w:rsidRPr="006D61B9">
              <w:rPr>
                <w:b/>
                <w:color w:val="000000"/>
                <w:shd w:val="clear" w:color="auto" w:fill="FFFFFF"/>
                <w:lang w:val="en-IN" w:eastAsia="en-IN"/>
              </w:rPr>
              <w:t>Observations and Characteristics of Unidentified Aerial Phenomena</w:t>
            </w:r>
            <w:r w:rsidRPr="006D61B9">
              <w:rPr>
                <w:b/>
                <w:color w:val="000000"/>
                <w:shd w:val="clear" w:color="auto" w:fill="FFFFFF"/>
                <w:lang w:val="en-IN" w:eastAsia="en-IN"/>
              </w:rPr>
              <w:br/>
            </w:r>
            <w:r w:rsidRPr="006D61B9">
              <w:rPr>
                <w:b/>
                <w:color w:val="000000"/>
                <w:shd w:val="clear" w:color="auto" w:fill="FFFFFF"/>
                <w:lang w:val="en-IN" w:eastAsia="en-IN"/>
              </w:rPr>
              <w:br/>
            </w:r>
            <w:r w:rsidR="001E7706" w:rsidRPr="006D61B9">
              <w:rPr>
                <w:b/>
                <w:color w:val="000000"/>
                <w:shd w:val="clear" w:color="auto" w:fill="FFFFFF"/>
                <w:lang w:val="en-IN" w:eastAsia="en-IN"/>
              </w:rPr>
              <w:t xml:space="preserve">General </w:t>
            </w:r>
            <w:r w:rsidR="00CF0769" w:rsidRPr="006D61B9">
              <w:rPr>
                <w:b/>
                <w:color w:val="000000"/>
                <w:shd w:val="clear" w:color="auto" w:fill="FFFFFF"/>
                <w:lang w:val="en-IN" w:eastAsia="en-IN"/>
              </w:rPr>
              <w:t>C</w:t>
            </w:r>
            <w:r w:rsidR="001E7706" w:rsidRPr="006D61B9">
              <w:rPr>
                <w:b/>
                <w:color w:val="000000"/>
                <w:shd w:val="clear" w:color="auto" w:fill="FFFFFF"/>
                <w:lang w:val="en-IN" w:eastAsia="en-IN"/>
              </w:rPr>
              <w:t>omments:</w:t>
            </w:r>
            <w:r w:rsidR="00FC5E78" w:rsidRPr="006D61B9">
              <w:t xml:space="preserve"> </w:t>
            </w:r>
            <w:r w:rsidR="006D61B9" w:rsidRPr="006D61B9">
              <w:t xml:space="preserve">The paper covers a very original study of Unidentified Aerial Phenomena (UAP), by using dual meteor stations and </w:t>
            </w:r>
            <w:proofErr w:type="spellStart"/>
            <w:r w:rsidR="006D61B9" w:rsidRPr="006D61B9">
              <w:t>synchronised</w:t>
            </w:r>
            <w:proofErr w:type="spellEnd"/>
            <w:r w:rsidR="006D61B9" w:rsidRPr="006D61B9">
              <w:t xml:space="preserve"> cameras to detect, observe and study objects in Earth's atmosphere. However, the clarity of presentation in this paper could be enhanced - specifically, the methodology to provide clarity by noting uncertainties in the measurements, as well as the results. There could be a deeper connection made to previous literature concerning atmospheric studies and astronomy, which would better situate the findings in the existing literature.</w:t>
            </w:r>
          </w:p>
          <w:p w14:paraId="7F71A2DF" w14:textId="77777777" w:rsidR="006D61B9" w:rsidRPr="006D61B9" w:rsidRDefault="00143D08" w:rsidP="006D61B9">
            <w:pPr>
              <w:rPr>
                <w:rFonts w:ascii="Times New Roman" w:eastAsia="Times New Roman" w:hAnsi="Times New Roman" w:cs="Times New Roman"/>
                <w:color w:val="000000"/>
                <w:sz w:val="24"/>
                <w:szCs w:val="24"/>
                <w:shd w:val="clear" w:color="auto" w:fill="FFFFFF"/>
                <w:lang w:val="en-IN" w:eastAsia="en-IN"/>
              </w:rPr>
            </w:pPr>
            <w:r w:rsidRPr="006D61B9">
              <w:rPr>
                <w:rFonts w:ascii="Times New Roman" w:eastAsia="Times New Roman" w:hAnsi="Times New Roman" w:cs="Times New Roman"/>
                <w:b/>
                <w:color w:val="000000"/>
                <w:sz w:val="24"/>
                <w:szCs w:val="24"/>
                <w:shd w:val="clear" w:color="auto" w:fill="FFFFFF"/>
                <w:lang w:val="en-IN" w:eastAsia="en-IN"/>
              </w:rPr>
              <w:t>Abstract</w:t>
            </w:r>
            <w:r w:rsidRPr="006D61B9">
              <w:rPr>
                <w:rFonts w:ascii="Times New Roman" w:eastAsia="Times New Roman" w:hAnsi="Times New Roman" w:cs="Times New Roman"/>
                <w:color w:val="000000"/>
                <w:sz w:val="24"/>
                <w:szCs w:val="24"/>
                <w:shd w:val="clear" w:color="auto" w:fill="FFFFFF"/>
                <w:lang w:val="en-IN" w:eastAsia="en-IN"/>
              </w:rPr>
              <w:t xml:space="preserve">: </w:t>
            </w:r>
            <w:r w:rsidR="006D61B9" w:rsidRPr="006D61B9">
              <w:rPr>
                <w:rFonts w:ascii="Times New Roman" w:eastAsia="Times New Roman" w:hAnsi="Times New Roman" w:cs="Times New Roman"/>
                <w:color w:val="000000"/>
                <w:sz w:val="24"/>
                <w:szCs w:val="24"/>
                <w:shd w:val="clear" w:color="auto" w:fill="FFFFFF"/>
                <w:lang w:val="en-IN" w:eastAsia="en-IN"/>
              </w:rPr>
              <w:t xml:space="preserve">The abstract supplied was appropriate in summarising your study, while acknowledging its scope and key findings. We recommend to emphasise statistical measurements or measurements that were key findings for yourself e.g., speed, altitude, size estimation. This would be to pique the interest of people looking for quantitative scientific measurements.  </w:t>
            </w:r>
          </w:p>
          <w:p w14:paraId="4C6AD3BA" w14:textId="25E63220" w:rsidR="00FC5E78" w:rsidRPr="006D61B9" w:rsidRDefault="006D61B9" w:rsidP="006D61B9">
            <w:pPr>
              <w:rPr>
                <w:rFonts w:ascii="Times New Roman" w:eastAsia="Times New Roman" w:hAnsi="Times New Roman" w:cs="Times New Roman"/>
                <w:color w:val="000000"/>
                <w:sz w:val="24"/>
                <w:szCs w:val="24"/>
                <w:shd w:val="clear" w:color="auto" w:fill="FFFFFF"/>
                <w:lang w:val="en-IN" w:eastAsia="en-IN"/>
              </w:rPr>
            </w:pPr>
            <w:r w:rsidRPr="006D61B9">
              <w:rPr>
                <w:rFonts w:ascii="Times New Roman" w:eastAsia="Times New Roman" w:hAnsi="Times New Roman" w:cs="Times New Roman"/>
                <w:b/>
                <w:color w:val="000000"/>
                <w:sz w:val="24"/>
                <w:szCs w:val="24"/>
                <w:shd w:val="clear" w:color="auto" w:fill="FFFFFF"/>
                <w:lang w:val="en-IN" w:eastAsia="en-IN"/>
              </w:rPr>
              <w:t>Introduction</w:t>
            </w:r>
            <w:r w:rsidRPr="006D61B9">
              <w:rPr>
                <w:rFonts w:ascii="Times New Roman" w:eastAsia="Times New Roman" w:hAnsi="Times New Roman" w:cs="Times New Roman"/>
                <w:color w:val="000000"/>
                <w:sz w:val="24"/>
                <w:szCs w:val="24"/>
                <w:shd w:val="clear" w:color="auto" w:fill="FFFFFF"/>
                <w:lang w:val="en-IN" w:eastAsia="en-IN"/>
              </w:rPr>
              <w:t>: The introduction was sufficiently informative, and presents sufficient background information, which includes previous work on UAP's. However, we would suggest referencing Rogers (2010) and clearly indicating as justification of studying UAP's, the scientific value of studying these objects. Furthermore, the context could expand to include broader atmospheric and astronomic studies to indicate to a broader audience (i.e., non UAP literature) why this study is necessary.</w:t>
            </w:r>
          </w:p>
          <w:p w14:paraId="2D939FB1" w14:textId="16A2CE5D" w:rsidR="006D61B9" w:rsidRPr="006D61B9" w:rsidRDefault="00143D08" w:rsidP="006D61B9">
            <w:pPr>
              <w:rPr>
                <w:rFonts w:ascii="Times New Roman" w:eastAsia="Times New Roman" w:hAnsi="Times New Roman" w:cs="Times New Roman"/>
                <w:b/>
                <w:color w:val="000000"/>
                <w:sz w:val="24"/>
                <w:szCs w:val="24"/>
                <w:shd w:val="clear" w:color="auto" w:fill="FFFFFF"/>
                <w:lang w:val="en-IN" w:eastAsia="en-IN"/>
              </w:rPr>
            </w:pPr>
            <w:r w:rsidRPr="006D61B9">
              <w:rPr>
                <w:rFonts w:ascii="Times New Roman" w:eastAsia="Times New Roman" w:hAnsi="Times New Roman" w:cs="Times New Roman"/>
                <w:b/>
                <w:color w:val="000000"/>
                <w:sz w:val="24"/>
                <w:szCs w:val="24"/>
                <w:shd w:val="clear" w:color="auto" w:fill="FFFFFF"/>
                <w:lang w:val="en-IN" w:eastAsia="en-IN"/>
              </w:rPr>
              <w:t>Methodology:</w:t>
            </w:r>
            <w:r w:rsidR="00C04E0F" w:rsidRPr="006D61B9">
              <w:rPr>
                <w:rFonts w:ascii="Times New Roman" w:eastAsia="Times New Roman" w:hAnsi="Times New Roman" w:cs="Times New Roman"/>
                <w:b/>
                <w:color w:val="000000"/>
                <w:sz w:val="24"/>
                <w:szCs w:val="24"/>
                <w:shd w:val="clear" w:color="auto" w:fill="FFFFFF"/>
                <w:lang w:val="en-IN" w:eastAsia="en-IN"/>
              </w:rPr>
              <w:t xml:space="preserve"> </w:t>
            </w:r>
            <w:r w:rsidR="006D61B9" w:rsidRPr="006D61B9">
              <w:rPr>
                <w:rFonts w:ascii="Times New Roman" w:eastAsia="Times New Roman" w:hAnsi="Times New Roman" w:cs="Times New Roman"/>
                <w:color w:val="000000"/>
                <w:sz w:val="24"/>
                <w:szCs w:val="24"/>
                <w:shd w:val="clear" w:color="auto" w:fill="FFFFFF"/>
                <w:lang w:val="en-IN" w:eastAsia="en-IN"/>
              </w:rPr>
              <w:t>It would be helpful to specifically detail the key instrumentation utilized in the study and how it was operated.</w:t>
            </w:r>
            <w:r w:rsidR="006D61B9" w:rsidRPr="006D61B9">
              <w:rPr>
                <w:rFonts w:ascii="Times New Roman" w:hAnsi="Times New Roman" w:cs="Times New Roman"/>
                <w:sz w:val="24"/>
                <w:szCs w:val="24"/>
              </w:rPr>
              <w:t xml:space="preserve"> </w:t>
            </w:r>
            <w:r w:rsidR="006D61B9" w:rsidRPr="006D61B9">
              <w:rPr>
                <w:rFonts w:ascii="Times New Roman" w:eastAsia="Times New Roman" w:hAnsi="Times New Roman" w:cs="Times New Roman"/>
                <w:color w:val="000000"/>
                <w:sz w:val="24"/>
                <w:szCs w:val="24"/>
                <w:shd w:val="clear" w:color="auto" w:fill="FFFFFF"/>
                <w:lang w:val="en-IN" w:eastAsia="en-IN"/>
              </w:rPr>
              <w:t>Additionally, it would have strengthened the description to detail the methods used to estimate the speed, altitude, and other characteristics of the UAPs that were detected. This would improve transparency of the research process.</w:t>
            </w:r>
          </w:p>
          <w:p w14:paraId="499BEFC1" w14:textId="136218F4" w:rsidR="006D61B9" w:rsidRPr="006D61B9" w:rsidRDefault="00143D08" w:rsidP="006D61B9">
            <w:pPr>
              <w:rPr>
                <w:rFonts w:ascii="Times New Roman" w:eastAsia="Times New Roman" w:hAnsi="Times New Roman" w:cs="Times New Roman"/>
                <w:b/>
                <w:color w:val="000000"/>
                <w:sz w:val="24"/>
                <w:szCs w:val="24"/>
                <w:shd w:val="clear" w:color="auto" w:fill="FFFFFF"/>
                <w:lang w:val="en-IN" w:eastAsia="en-IN"/>
              </w:rPr>
            </w:pPr>
            <w:r w:rsidRPr="006D61B9">
              <w:rPr>
                <w:rFonts w:ascii="Times New Roman" w:eastAsia="Times New Roman" w:hAnsi="Times New Roman" w:cs="Times New Roman"/>
                <w:b/>
                <w:color w:val="000000"/>
                <w:sz w:val="24"/>
                <w:szCs w:val="24"/>
                <w:shd w:val="clear" w:color="auto" w:fill="FFFFFF"/>
                <w:lang w:val="en-IN" w:eastAsia="en-IN"/>
              </w:rPr>
              <w:t>Results:</w:t>
            </w:r>
            <w:r w:rsidR="006D61B9" w:rsidRPr="006D61B9">
              <w:rPr>
                <w:rFonts w:ascii="Times New Roman" w:hAnsi="Times New Roman" w:cs="Times New Roman"/>
                <w:sz w:val="24"/>
                <w:szCs w:val="24"/>
              </w:rPr>
              <w:t xml:space="preserve"> </w:t>
            </w:r>
            <w:r w:rsidR="006D61B9" w:rsidRPr="006D61B9">
              <w:rPr>
                <w:rFonts w:ascii="Times New Roman" w:eastAsia="Times New Roman" w:hAnsi="Times New Roman" w:cs="Times New Roman"/>
                <w:color w:val="000000"/>
                <w:sz w:val="24"/>
                <w:szCs w:val="24"/>
                <w:shd w:val="clear" w:color="auto" w:fill="FFFFFF"/>
                <w:lang w:val="en-IN" w:eastAsia="en-IN"/>
              </w:rPr>
              <w:t>The results section clearly provided readers with quantitative information on the characteristics of detected UAPs in terms of speed, altitude, and size.</w:t>
            </w:r>
          </w:p>
          <w:p w14:paraId="04D0993F" w14:textId="407268A0" w:rsidR="00BB47F4" w:rsidRPr="006D61B9" w:rsidRDefault="00143D08" w:rsidP="006D61B9">
            <w:pPr>
              <w:rPr>
                <w:rFonts w:ascii="Times New Roman" w:eastAsia="Times New Roman" w:hAnsi="Times New Roman" w:cs="Times New Roman"/>
                <w:bCs/>
                <w:color w:val="000000"/>
                <w:sz w:val="24"/>
                <w:szCs w:val="24"/>
                <w:shd w:val="clear" w:color="auto" w:fill="FFFFFF"/>
                <w:lang w:val="en-IN" w:eastAsia="en-IN"/>
              </w:rPr>
            </w:pPr>
            <w:r w:rsidRPr="006D61B9">
              <w:rPr>
                <w:rFonts w:ascii="Times New Roman" w:eastAsia="Times New Roman" w:hAnsi="Times New Roman" w:cs="Times New Roman"/>
                <w:b/>
                <w:color w:val="000000"/>
                <w:sz w:val="24"/>
                <w:szCs w:val="24"/>
                <w:shd w:val="clear" w:color="auto" w:fill="FFFFFF"/>
                <w:lang w:val="en-IN" w:eastAsia="en-IN"/>
              </w:rPr>
              <w:t>Discussion</w:t>
            </w:r>
            <w:r w:rsidR="008A025B" w:rsidRPr="006D61B9">
              <w:rPr>
                <w:rFonts w:ascii="Times New Roman" w:eastAsia="Times New Roman" w:hAnsi="Times New Roman" w:cs="Times New Roman"/>
                <w:b/>
                <w:color w:val="000000"/>
                <w:sz w:val="24"/>
                <w:szCs w:val="24"/>
                <w:shd w:val="clear" w:color="auto" w:fill="FFFFFF"/>
                <w:lang w:val="en-IN" w:eastAsia="en-IN"/>
              </w:rPr>
              <w:t>:</w:t>
            </w:r>
            <w:r w:rsidR="00C04E0F" w:rsidRPr="006D61B9">
              <w:rPr>
                <w:rFonts w:ascii="Times New Roman" w:hAnsi="Times New Roman" w:cs="Times New Roman"/>
                <w:sz w:val="24"/>
                <w:szCs w:val="24"/>
              </w:rPr>
              <w:t xml:space="preserve"> </w:t>
            </w:r>
            <w:r w:rsidR="006D61B9" w:rsidRPr="006D61B9">
              <w:rPr>
                <w:rFonts w:ascii="Times New Roman" w:hAnsi="Times New Roman" w:cs="Times New Roman"/>
                <w:sz w:val="24"/>
                <w:szCs w:val="24"/>
              </w:rPr>
              <w:t>Strengthening the connections back to existing scientific knowledge (e.g., optical phenomena in the atmosphere, objects in the night sky) would improve the manuscript. The UAP observations can be better understood when comparisons are made with well-established principles and research in the field of atmospheric science).</w:t>
            </w:r>
            <w:r w:rsidR="006D61B9" w:rsidRPr="006D61B9">
              <w:rPr>
                <w:rFonts w:ascii="Times New Roman" w:hAnsi="Times New Roman" w:cs="Times New Roman"/>
                <w:sz w:val="24"/>
                <w:szCs w:val="24"/>
              </w:rPr>
              <w:br/>
            </w:r>
            <w:r w:rsidR="008A025B" w:rsidRPr="006D61B9">
              <w:rPr>
                <w:rFonts w:ascii="Times New Roman" w:hAnsi="Times New Roman" w:cs="Times New Roman"/>
                <w:b/>
                <w:sz w:val="24"/>
                <w:szCs w:val="24"/>
              </w:rPr>
              <w:t>Figures</w:t>
            </w:r>
            <w:r w:rsidR="008A025B" w:rsidRPr="006D61B9">
              <w:rPr>
                <w:rFonts w:ascii="Times New Roman" w:hAnsi="Times New Roman" w:cs="Times New Roman"/>
                <w:sz w:val="24"/>
                <w:szCs w:val="24"/>
              </w:rPr>
              <w:t xml:space="preserve">: </w:t>
            </w:r>
            <w:r w:rsidR="00C04E0F" w:rsidRPr="006D61B9">
              <w:rPr>
                <w:rFonts w:ascii="Times New Roman" w:hAnsi="Times New Roman" w:cs="Times New Roman"/>
                <w:sz w:val="24"/>
                <w:szCs w:val="24"/>
              </w:rPr>
              <w:t xml:space="preserve">The figures are helpful and informative but some will be difficult to interpret at times. You should improve the resolution of the images. Additionally, the authors should submit each of the </w:t>
            </w:r>
            <w:r w:rsidR="00C04E0F" w:rsidRPr="006D61B9">
              <w:rPr>
                <w:rFonts w:ascii="Times New Roman" w:hAnsi="Times New Roman" w:cs="Times New Roman"/>
                <w:sz w:val="24"/>
                <w:szCs w:val="24"/>
              </w:rPr>
              <w:lastRenderedPageBreak/>
              <w:t>figures in a separate file so the reviews can access them in high resolution without incorporation.</w:t>
            </w:r>
            <w:r w:rsidR="008A025B" w:rsidRPr="006D61B9">
              <w:rPr>
                <w:rFonts w:ascii="Times New Roman" w:hAnsi="Times New Roman" w:cs="Times New Roman"/>
                <w:sz w:val="24"/>
                <w:szCs w:val="24"/>
              </w:rPr>
              <w:br/>
            </w:r>
            <w:r w:rsidRPr="006D61B9">
              <w:rPr>
                <w:rFonts w:ascii="Times New Roman" w:eastAsia="Times New Roman" w:hAnsi="Times New Roman" w:cs="Times New Roman"/>
                <w:b/>
                <w:color w:val="000000"/>
                <w:sz w:val="24"/>
                <w:szCs w:val="24"/>
                <w:shd w:val="clear" w:color="auto" w:fill="FFFFFF"/>
                <w:lang w:val="en-IN" w:eastAsia="en-IN"/>
              </w:rPr>
              <w:br/>
            </w:r>
            <w:r w:rsidR="00CF0769" w:rsidRPr="006D61B9">
              <w:rPr>
                <w:rFonts w:ascii="Times New Roman" w:eastAsia="Times New Roman" w:hAnsi="Times New Roman" w:cs="Times New Roman"/>
                <w:b/>
                <w:color w:val="000000"/>
                <w:sz w:val="24"/>
                <w:szCs w:val="24"/>
                <w:shd w:val="clear" w:color="auto" w:fill="FFFFFF"/>
                <w:lang w:val="en-IN" w:eastAsia="en-IN"/>
              </w:rPr>
              <w:t>References:</w:t>
            </w:r>
            <w:r w:rsidR="007E612C" w:rsidRPr="006D61B9">
              <w:rPr>
                <w:rFonts w:ascii="Times New Roman" w:eastAsia="Times New Roman" w:hAnsi="Times New Roman" w:cs="Times New Roman"/>
                <w:bCs/>
                <w:color w:val="000000"/>
                <w:sz w:val="24"/>
                <w:szCs w:val="24"/>
                <w:shd w:val="clear" w:color="auto" w:fill="FFFFFF"/>
                <w:lang w:val="en-IN" w:eastAsia="en-IN"/>
              </w:rPr>
              <w:t xml:space="preserve"> </w:t>
            </w:r>
            <w:r w:rsidR="00F061F5" w:rsidRPr="006D61B9">
              <w:rPr>
                <w:rFonts w:ascii="Times New Roman" w:eastAsia="Times New Roman" w:hAnsi="Times New Roman" w:cs="Times New Roman"/>
                <w:bCs/>
                <w:color w:val="000000"/>
                <w:sz w:val="24"/>
                <w:szCs w:val="24"/>
                <w:shd w:val="clear" w:color="auto" w:fill="FFFFFF"/>
                <w:lang w:val="en-IN" w:eastAsia="en-IN"/>
              </w:rPr>
              <w:t xml:space="preserve"> </w:t>
            </w:r>
            <w:r w:rsidR="00C04E0F" w:rsidRPr="006D61B9">
              <w:rPr>
                <w:rFonts w:ascii="Times New Roman" w:eastAsia="Times New Roman" w:hAnsi="Times New Roman" w:cs="Times New Roman"/>
                <w:bCs/>
                <w:color w:val="000000"/>
                <w:sz w:val="24"/>
                <w:szCs w:val="24"/>
                <w:shd w:val="clear" w:color="auto" w:fill="FFFFFF"/>
                <w:lang w:val="en-IN" w:eastAsia="en-IN"/>
              </w:rPr>
              <w:t>Include more references on observational techniques, atmospheric physics, and UAP research.</w:t>
            </w:r>
            <w:r w:rsidR="00C04E0F" w:rsidRPr="006D61B9">
              <w:rPr>
                <w:rFonts w:ascii="Times New Roman" w:eastAsia="Times New Roman" w:hAnsi="Times New Roman" w:cs="Times New Roman"/>
                <w:bCs/>
                <w:color w:val="000000"/>
                <w:sz w:val="24"/>
                <w:szCs w:val="24"/>
                <w:shd w:val="clear" w:color="auto" w:fill="FFFFFF"/>
                <w:lang w:val="en-IN" w:eastAsia="en-IN"/>
              </w:rPr>
              <w:br/>
            </w:r>
            <w:r w:rsidR="009B3B5D" w:rsidRPr="006D61B9">
              <w:rPr>
                <w:rFonts w:ascii="Times New Roman" w:eastAsia="Times New Roman" w:hAnsi="Times New Roman" w:cs="Times New Roman"/>
                <w:bCs/>
                <w:color w:val="000000"/>
                <w:sz w:val="24"/>
                <w:szCs w:val="24"/>
                <w:shd w:val="clear" w:color="auto" w:fill="FFFFFF"/>
                <w:lang w:val="en-IN" w:eastAsia="en-IN"/>
              </w:rPr>
              <w:t>The article can b</w:t>
            </w:r>
            <w:r w:rsidR="005A7FB0" w:rsidRPr="006D61B9">
              <w:rPr>
                <w:rFonts w:ascii="Times New Roman" w:eastAsia="Times New Roman" w:hAnsi="Times New Roman" w:cs="Times New Roman"/>
                <w:bCs/>
                <w:color w:val="000000"/>
                <w:sz w:val="24"/>
                <w:szCs w:val="24"/>
                <w:shd w:val="clear" w:color="auto" w:fill="FFFFFF"/>
                <w:lang w:val="en-IN" w:eastAsia="en-IN"/>
              </w:rPr>
              <w:t>e accepted after minor revision.</w:t>
            </w:r>
          </w:p>
        </w:tc>
      </w:tr>
    </w:tbl>
    <w:p w14:paraId="2A943DF6" w14:textId="77777777" w:rsidR="007C519D" w:rsidRPr="006D61B9" w:rsidRDefault="006D61B9" w:rsidP="00C04E0F">
      <w:pPr>
        <w:rPr>
          <w:rFonts w:ascii="Times New Roman" w:hAnsi="Times New Roman" w:cs="Times New Roman"/>
          <w:sz w:val="24"/>
          <w:szCs w:val="24"/>
        </w:rPr>
      </w:pPr>
    </w:p>
    <w:sectPr w:rsidR="007C519D" w:rsidRPr="006D61B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A26D8"/>
    <w:rsid w:val="000A2DF5"/>
    <w:rsid w:val="000C00B2"/>
    <w:rsid w:val="00117F2C"/>
    <w:rsid w:val="00123677"/>
    <w:rsid w:val="001260C6"/>
    <w:rsid w:val="00126192"/>
    <w:rsid w:val="00136AAC"/>
    <w:rsid w:val="00143D08"/>
    <w:rsid w:val="001444EB"/>
    <w:rsid w:val="00145030"/>
    <w:rsid w:val="00164001"/>
    <w:rsid w:val="00181562"/>
    <w:rsid w:val="001A0AAE"/>
    <w:rsid w:val="001B60E9"/>
    <w:rsid w:val="001D3430"/>
    <w:rsid w:val="001D3AF0"/>
    <w:rsid w:val="001E7706"/>
    <w:rsid w:val="001E7D90"/>
    <w:rsid w:val="001F1CBD"/>
    <w:rsid w:val="00203FFD"/>
    <w:rsid w:val="002144FC"/>
    <w:rsid w:val="00222559"/>
    <w:rsid w:val="002313EB"/>
    <w:rsid w:val="00236B79"/>
    <w:rsid w:val="002634A3"/>
    <w:rsid w:val="00287B54"/>
    <w:rsid w:val="00295F27"/>
    <w:rsid w:val="002B6D0F"/>
    <w:rsid w:val="002F777E"/>
    <w:rsid w:val="002F7A87"/>
    <w:rsid w:val="003114F1"/>
    <w:rsid w:val="00335BC3"/>
    <w:rsid w:val="0036309E"/>
    <w:rsid w:val="0038683C"/>
    <w:rsid w:val="003C20E7"/>
    <w:rsid w:val="003D5BDD"/>
    <w:rsid w:val="00412332"/>
    <w:rsid w:val="004454B1"/>
    <w:rsid w:val="0045150E"/>
    <w:rsid w:val="004543BB"/>
    <w:rsid w:val="00454DA8"/>
    <w:rsid w:val="0047492B"/>
    <w:rsid w:val="0048159B"/>
    <w:rsid w:val="00494B7B"/>
    <w:rsid w:val="004D0653"/>
    <w:rsid w:val="004F2490"/>
    <w:rsid w:val="00523FE2"/>
    <w:rsid w:val="0057557C"/>
    <w:rsid w:val="005A451F"/>
    <w:rsid w:val="005A4CAF"/>
    <w:rsid w:val="005A7FB0"/>
    <w:rsid w:val="005B1FFB"/>
    <w:rsid w:val="005B43F2"/>
    <w:rsid w:val="005D1939"/>
    <w:rsid w:val="005F3294"/>
    <w:rsid w:val="006A29D4"/>
    <w:rsid w:val="006D61B9"/>
    <w:rsid w:val="00702496"/>
    <w:rsid w:val="00702C87"/>
    <w:rsid w:val="0076157C"/>
    <w:rsid w:val="00766199"/>
    <w:rsid w:val="00781BC0"/>
    <w:rsid w:val="007823C8"/>
    <w:rsid w:val="00782A68"/>
    <w:rsid w:val="0078766F"/>
    <w:rsid w:val="007D40FF"/>
    <w:rsid w:val="007E2FB6"/>
    <w:rsid w:val="007E612C"/>
    <w:rsid w:val="008032E5"/>
    <w:rsid w:val="0082274A"/>
    <w:rsid w:val="00825654"/>
    <w:rsid w:val="00833381"/>
    <w:rsid w:val="00833FEE"/>
    <w:rsid w:val="008477ED"/>
    <w:rsid w:val="008612AC"/>
    <w:rsid w:val="0086582C"/>
    <w:rsid w:val="00876F9E"/>
    <w:rsid w:val="0088190F"/>
    <w:rsid w:val="0088270B"/>
    <w:rsid w:val="008A025B"/>
    <w:rsid w:val="008C79E1"/>
    <w:rsid w:val="008F69D1"/>
    <w:rsid w:val="00900A63"/>
    <w:rsid w:val="00911F72"/>
    <w:rsid w:val="00921E70"/>
    <w:rsid w:val="00922E55"/>
    <w:rsid w:val="009625E2"/>
    <w:rsid w:val="009B3B5D"/>
    <w:rsid w:val="009C3F0E"/>
    <w:rsid w:val="009F239B"/>
    <w:rsid w:val="009F4D69"/>
    <w:rsid w:val="00A40B4F"/>
    <w:rsid w:val="00A618E5"/>
    <w:rsid w:val="00A73D92"/>
    <w:rsid w:val="00AC711F"/>
    <w:rsid w:val="00AD41E4"/>
    <w:rsid w:val="00B076A2"/>
    <w:rsid w:val="00B2621E"/>
    <w:rsid w:val="00B36B53"/>
    <w:rsid w:val="00B469B8"/>
    <w:rsid w:val="00B81AB2"/>
    <w:rsid w:val="00BA3555"/>
    <w:rsid w:val="00BA4203"/>
    <w:rsid w:val="00BB47F4"/>
    <w:rsid w:val="00BF1469"/>
    <w:rsid w:val="00C04E0F"/>
    <w:rsid w:val="00C16A36"/>
    <w:rsid w:val="00C203AC"/>
    <w:rsid w:val="00C7160C"/>
    <w:rsid w:val="00C92C39"/>
    <w:rsid w:val="00CB19E6"/>
    <w:rsid w:val="00CE002C"/>
    <w:rsid w:val="00CE67F9"/>
    <w:rsid w:val="00CF0769"/>
    <w:rsid w:val="00CF1A59"/>
    <w:rsid w:val="00D05099"/>
    <w:rsid w:val="00D142F9"/>
    <w:rsid w:val="00D17C4B"/>
    <w:rsid w:val="00D67C61"/>
    <w:rsid w:val="00D70B38"/>
    <w:rsid w:val="00DA1115"/>
    <w:rsid w:val="00DB3CCD"/>
    <w:rsid w:val="00DC08BE"/>
    <w:rsid w:val="00E042FD"/>
    <w:rsid w:val="00E04E70"/>
    <w:rsid w:val="00E61358"/>
    <w:rsid w:val="00E67A55"/>
    <w:rsid w:val="00E67D13"/>
    <w:rsid w:val="00E825A0"/>
    <w:rsid w:val="00E94069"/>
    <w:rsid w:val="00EC5A1F"/>
    <w:rsid w:val="00EE3F0F"/>
    <w:rsid w:val="00F05DFC"/>
    <w:rsid w:val="00F061F5"/>
    <w:rsid w:val="00F36F8D"/>
    <w:rsid w:val="00F52AE1"/>
    <w:rsid w:val="00F555EB"/>
    <w:rsid w:val="00F67857"/>
    <w:rsid w:val="00FB4040"/>
    <w:rsid w:val="00FB6A98"/>
    <w:rsid w:val="00FC5E7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583442341">
      <w:bodyDiv w:val="1"/>
      <w:marLeft w:val="0"/>
      <w:marRight w:val="0"/>
      <w:marTop w:val="0"/>
      <w:marBottom w:val="0"/>
      <w:divBdr>
        <w:top w:val="none" w:sz="0" w:space="0" w:color="auto"/>
        <w:left w:val="none" w:sz="0" w:space="0" w:color="auto"/>
        <w:bottom w:val="none" w:sz="0" w:space="0" w:color="auto"/>
        <w:right w:val="none" w:sz="0" w:space="0" w:color="auto"/>
      </w:divBdr>
      <w:divsChild>
        <w:div w:id="1295259855">
          <w:marLeft w:val="0"/>
          <w:marRight w:val="0"/>
          <w:marTop w:val="0"/>
          <w:marBottom w:val="0"/>
          <w:divBdr>
            <w:top w:val="none" w:sz="0" w:space="0" w:color="auto"/>
            <w:left w:val="none" w:sz="0" w:space="0" w:color="auto"/>
            <w:bottom w:val="none" w:sz="0" w:space="0" w:color="auto"/>
            <w:right w:val="none" w:sz="0" w:space="0" w:color="auto"/>
          </w:divBdr>
          <w:divsChild>
            <w:div w:id="563486100">
              <w:marLeft w:val="0"/>
              <w:marRight w:val="0"/>
              <w:marTop w:val="0"/>
              <w:marBottom w:val="0"/>
              <w:divBdr>
                <w:top w:val="none" w:sz="0" w:space="0" w:color="auto"/>
                <w:left w:val="none" w:sz="0" w:space="0" w:color="auto"/>
                <w:bottom w:val="none" w:sz="0" w:space="0" w:color="auto"/>
                <w:right w:val="none" w:sz="0" w:space="0" w:color="auto"/>
              </w:divBdr>
              <w:divsChild>
                <w:div w:id="1672947088">
                  <w:marLeft w:val="0"/>
                  <w:marRight w:val="0"/>
                  <w:marTop w:val="0"/>
                  <w:marBottom w:val="0"/>
                  <w:divBdr>
                    <w:top w:val="none" w:sz="0" w:space="0" w:color="auto"/>
                    <w:left w:val="none" w:sz="0" w:space="0" w:color="auto"/>
                    <w:bottom w:val="none" w:sz="0" w:space="0" w:color="auto"/>
                    <w:right w:val="none" w:sz="0" w:space="0" w:color="auto"/>
                  </w:divBdr>
                  <w:divsChild>
                    <w:div w:id="1505972039">
                      <w:marLeft w:val="0"/>
                      <w:marRight w:val="0"/>
                      <w:marTop w:val="0"/>
                      <w:marBottom w:val="0"/>
                      <w:divBdr>
                        <w:top w:val="none" w:sz="0" w:space="0" w:color="auto"/>
                        <w:left w:val="none" w:sz="0" w:space="0" w:color="auto"/>
                        <w:bottom w:val="none" w:sz="0" w:space="0" w:color="auto"/>
                        <w:right w:val="none" w:sz="0" w:space="0" w:color="auto"/>
                      </w:divBdr>
                      <w:divsChild>
                        <w:div w:id="1969317881">
                          <w:marLeft w:val="0"/>
                          <w:marRight w:val="0"/>
                          <w:marTop w:val="0"/>
                          <w:marBottom w:val="0"/>
                          <w:divBdr>
                            <w:top w:val="none" w:sz="0" w:space="0" w:color="auto"/>
                            <w:left w:val="none" w:sz="0" w:space="0" w:color="auto"/>
                            <w:bottom w:val="none" w:sz="0" w:space="0" w:color="auto"/>
                            <w:right w:val="none" w:sz="0" w:space="0" w:color="auto"/>
                          </w:divBdr>
                          <w:divsChild>
                            <w:div w:id="13402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17323326">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Kiran</cp:lastModifiedBy>
  <cp:revision>7</cp:revision>
  <dcterms:created xsi:type="dcterms:W3CDTF">2025-08-14T09:34:00Z</dcterms:created>
  <dcterms:modified xsi:type="dcterms:W3CDTF">2025-08-30T10:49:00Z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